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1A38D">
      <w:pPr>
        <w:suppressAutoHyphens w:val="0"/>
        <w:spacing w:after="200" w:line="276" w:lineRule="auto"/>
        <w:jc w:val="center"/>
        <w:rPr>
          <w:rFonts w:ascii="Times New Roman" w:hAnsi="Times New Roman" w:eastAsia="Calibri" w:cs="Times New Roman"/>
          <w:b/>
          <w:color w:val="548DD4"/>
          <w:kern w:val="0"/>
          <w:sz w:val="32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color w:val="548DD4"/>
          <w:kern w:val="0"/>
          <w:sz w:val="32"/>
          <w:szCs w:val="22"/>
          <w:lang w:val="ru-RU" w:eastAsia="en-US" w:bidi="ar-SA"/>
        </w:rPr>
        <w:t>Изначально Вышестоящий Дом Изначально Вышестоящего Отца</w:t>
      </w:r>
    </w:p>
    <w:p w14:paraId="0EAC1ECF">
      <w:pPr>
        <w:suppressAutoHyphens w:val="0"/>
        <w:spacing w:after="200" w:line="276" w:lineRule="auto"/>
        <w:jc w:val="center"/>
        <w:rPr>
          <w:rFonts w:ascii="Times New Roman" w:hAnsi="Times New Roman" w:eastAsia="Calibri" w:cs="Times New Roman"/>
          <w:b/>
          <w:color w:val="2C51AF"/>
          <w:kern w:val="0"/>
          <w:sz w:val="30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color w:val="2C51AF"/>
          <w:kern w:val="0"/>
          <w:sz w:val="30"/>
          <w:szCs w:val="22"/>
          <w:lang w:val="ru-RU" w:eastAsia="en-US" w:bidi="ar-SA"/>
        </w:rPr>
        <w:t>ИВДИВО Иркутск ИВ Аватара Синтеза Владомира ИВАС Кут Хуми</w:t>
      </w:r>
    </w:p>
    <w:p w14:paraId="7C26A2B8">
      <w:pPr>
        <w:suppressAutoHyphens w:val="0"/>
        <w:spacing w:after="200" w:line="276" w:lineRule="auto"/>
        <w:jc w:val="center"/>
        <w:rPr>
          <w:rFonts w:ascii="Times New Roman" w:hAnsi="Times New Roman" w:eastAsia="Calibri" w:cs="Times New Roman"/>
          <w:b/>
          <w:color w:val="223E86"/>
          <w:kern w:val="0"/>
          <w:sz w:val="36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color w:val="223E86"/>
          <w:kern w:val="0"/>
          <w:sz w:val="36"/>
          <w:szCs w:val="22"/>
          <w:lang w:val="ru-RU" w:eastAsia="en-US" w:bidi="ar-SA"/>
        </w:rPr>
        <w:t xml:space="preserve">Совет Парадигмы подразделения ИВДИВО </w:t>
      </w:r>
    </w:p>
    <w:p w14:paraId="713D5D89">
      <w:pPr>
        <w:suppressAutoHyphens w:val="0"/>
        <w:jc w:val="center"/>
        <w:rPr>
          <w:rFonts w:ascii="Times New Roman" w:hAnsi="Times New Roman" w:eastAsia="Calibri" w:cs="Times New Roman"/>
          <w:b/>
          <w:color w:val="101010"/>
          <w:kern w:val="0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color w:val="101010"/>
          <w:kern w:val="0"/>
          <w:sz w:val="28"/>
          <w:szCs w:val="22"/>
          <w:lang w:val="ru-RU" w:eastAsia="en-US" w:bidi="ar-SA"/>
        </w:rPr>
        <w:t>Протокол Совета от 9.04.2025</w:t>
      </w:r>
    </w:p>
    <w:p w14:paraId="77905218">
      <w:pPr>
        <w:suppressAutoHyphens w:val="0"/>
        <w:jc w:val="center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</w:p>
    <w:p w14:paraId="76AA688A">
      <w:pPr>
        <w:suppressAutoHyphens w:val="0"/>
        <w:jc w:val="both"/>
        <w:rPr>
          <w:rFonts w:hint="default"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  <w:t>Утверждено. Глава Подразделения ИВДИВО Иркутск: Кулябина</w:t>
      </w:r>
      <w:r>
        <w:rPr>
          <w:rFonts w:hint="default" w:ascii="Times New Roman" w:hAnsi="Times New Roman"/>
          <w:color w:val="FF0000"/>
          <w:lang w:val="ru-RU"/>
        </w:rPr>
        <w:t xml:space="preserve"> Татьяна 25.04.2025г.</w:t>
      </w:r>
      <w:bookmarkStart w:id="1" w:name="_GoBack"/>
      <w:bookmarkEnd w:id="1"/>
    </w:p>
    <w:p w14:paraId="02795FDC">
      <w:pPr>
        <w:suppressAutoHyphens w:val="0"/>
        <w:jc w:val="both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</w:p>
    <w:p w14:paraId="7B707622">
      <w:pPr>
        <w:suppressAutoHyphens w:val="0"/>
        <w:jc w:val="both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kern w:val="0"/>
          <w:lang w:val="ru-RU" w:eastAsia="ru-RU" w:bidi="ar-SA"/>
        </w:rPr>
        <w:t>Присутствовали</w:t>
      </w:r>
      <w:r>
        <w:rPr>
          <w:rFonts w:ascii="Times New Roman" w:hAnsi="Times New Roman" w:eastAsia="Times New Roman" w:cs="Times New Roman"/>
          <w:kern w:val="0"/>
          <w:lang w:val="ru-RU" w:eastAsia="ru-RU" w:bidi="ar-SA"/>
        </w:rPr>
        <w:t xml:space="preserve">: </w:t>
      </w:r>
    </w:p>
    <w:p w14:paraId="103BE641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Кулябина Татьяна</w:t>
      </w:r>
    </w:p>
    <w:p w14:paraId="2470DDD4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Украинец Любовь</w:t>
      </w:r>
    </w:p>
    <w:p w14:paraId="2F87E3CA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Колосовская Елена</w:t>
      </w:r>
    </w:p>
    <w:p w14:paraId="54EB22C7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Черкашина Екатерина</w:t>
      </w:r>
    </w:p>
    <w:p w14:paraId="5E93FD8E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Жилкина Галина</w:t>
      </w:r>
    </w:p>
    <w:p w14:paraId="1F1D2DF9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Камшило Татьяна</w:t>
      </w:r>
    </w:p>
    <w:p w14:paraId="1738CB8D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Бурова Елена</w:t>
      </w:r>
    </w:p>
    <w:p w14:paraId="35403211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Маркелова Галина</w:t>
      </w:r>
    </w:p>
    <w:p w14:paraId="502F7D21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Маркелов Сергей</w:t>
      </w:r>
    </w:p>
    <w:p w14:paraId="05852C15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Учитель Анна</w:t>
      </w:r>
    </w:p>
    <w:p w14:paraId="1B128E34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Трибунская Людмила</w:t>
      </w:r>
    </w:p>
    <w:p w14:paraId="7B4ADF47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Алдашкина Валентина</w:t>
      </w:r>
    </w:p>
    <w:p w14:paraId="542C035A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Безъязыкова Любовь </w:t>
      </w:r>
    </w:p>
    <w:p w14:paraId="27D4CEE2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Рожковская Ольга</w:t>
      </w:r>
    </w:p>
    <w:p w14:paraId="414E0327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Состоялось:</w:t>
      </w:r>
    </w:p>
    <w:p w14:paraId="4E8D35AA">
      <w:pPr>
        <w:numPr>
          <w:ilvl w:val="0"/>
          <w:numId w:val="3"/>
        </w:numPr>
        <w:contextualSpacing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hAnsi="Times New Roman" w:cs="Times New Roman"/>
          <w:szCs w:val="21"/>
          <w:lang w:val="ru-RU"/>
        </w:rPr>
        <w:t>Вводная практика в Совет Парадигмы подразделения ИВДИВО Иркутск.</w:t>
      </w:r>
    </w:p>
    <w:p w14:paraId="1A508F48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hAnsi="Times New Roman" w:cs="Times New Roman"/>
          <w:szCs w:val="21"/>
          <w:lang w:val="ru-RU"/>
        </w:rPr>
        <w:t xml:space="preserve">Доклад Аватарессы ИВО Вечной С/К Синархии Алдашкиной В. по 6 главе «Синархия» </w:t>
      </w:r>
    </w:p>
    <w:p w14:paraId="1F956C70">
      <w:pPr>
        <w:suppressAutoHyphens w:val="0"/>
        <w:ind w:left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kern w:val="0"/>
          <w:lang w:val="ru-RU" w:eastAsia="en-US" w:bidi="ar-SA"/>
        </w:rPr>
        <w:t xml:space="preserve">разделы «Синархия социума», </w:t>
      </w:r>
      <w:r>
        <w:rPr>
          <w:rFonts w:ascii="Times New Roman" w:hAnsi="Times New Roman" w:cs="Times New Roman"/>
          <w:lang w:val="ru-RU"/>
        </w:rPr>
        <w:t>«Синархия Цивилизация», «Синархические императивы».</w:t>
      </w:r>
    </w:p>
    <w:p w14:paraId="2C5860F1">
      <w:pPr>
        <w:pStyle w:val="13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Пратика стяжания трех видов Воли ИВО: парадигмальная, философская, стратагемическая и в их синтезе цельную Волю ИВО. Стяжали 3072 линии Духа. Стяжали эталоны здоровья ИВО физическому телу и в целом всем Ч, С, А, Ч. 16-ти космосов 8-ми реализаций состоянием постоянного восприятия и принятия Воли ИВО ракурсом 16-ти жизней. </w:t>
      </w:r>
    </w:p>
    <w:p w14:paraId="6433580C">
      <w:pPr>
        <w:pStyle w:val="13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итогам обсуждения доклада фиксация понятия: Синтез как философская категория – это диалектика веры и знаний, Огня и Материи, Отца и Матери. А если рассматривать Синтез как феномен синархии – это преображение внутреннего многообразия в цельность.</w:t>
      </w:r>
    </w:p>
    <w:p w14:paraId="5E580A70">
      <w:pPr>
        <w:suppressAutoHyphens w:val="0"/>
        <w:ind w:left="720"/>
        <w:jc w:val="both"/>
        <w:rPr>
          <w:rFonts w:ascii="Times New Roman" w:hAnsi="Times New Roman" w:cs="Times New Roman"/>
          <w:kern w:val="0"/>
          <w:lang w:val="ru-RU" w:eastAsia="en-US" w:bidi="ar-SA"/>
        </w:rPr>
      </w:pPr>
    </w:p>
    <w:p w14:paraId="0E289BA2">
      <w:pPr>
        <w:pStyle w:val="14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по итогам обсуждения:</w:t>
      </w:r>
    </w:p>
    <w:p w14:paraId="31ED20CD">
      <w:pPr>
        <w:pStyle w:val="13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следующем Совете Парадигмы 07 мая 2025г. решено продолжить изучение и обсуждение следующих разделов 7 тома Парадигмы Русской Цивилизации Синтеза Ч</w:t>
      </w:r>
      <w:r>
        <w:rPr>
          <w:rFonts w:ascii="Times New Roman" w:hAnsi="Times New Roman" w:cs="Times New Roman"/>
          <w:lang w:val="ru-RU"/>
        </w:rPr>
        <w:noBreakHyphen/>
      </w:r>
      <w:r>
        <w:rPr>
          <w:rFonts w:ascii="Times New Roman" w:hAnsi="Times New Roman" w:cs="Times New Roman"/>
          <w:lang w:val="ru-RU"/>
        </w:rPr>
        <w:t>С-З БК.</w:t>
      </w:r>
    </w:p>
    <w:p w14:paraId="4E6F80E1">
      <w:pPr>
        <w:suppressAutoHyphens w:val="0"/>
        <w:spacing w:before="115"/>
        <w:jc w:val="both"/>
        <w:rPr>
          <w:b/>
          <w:bCs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b/>
          <w:kern w:val="0"/>
          <w:lang w:val="ru-RU" w:eastAsia="ru-RU" w:bidi="ar-SA"/>
        </w:rPr>
        <w:t>Ключевые слова:</w:t>
      </w:r>
      <w:r>
        <w:rPr>
          <w:rFonts w:ascii="Times New Roman" w:hAnsi="Times New Roman" w:eastAsia="Times New Roman" w:cs="Times New Roman"/>
          <w:kern w:val="0"/>
          <w:lang w:val="ru-RU" w:eastAsia="ru-RU" w:bidi="ar-SA"/>
        </w:rPr>
        <w:t xml:space="preserve"> Парадигма, Русская Цивилизация Синтеза, Синархия, Воля</w:t>
      </w:r>
    </w:p>
    <w:p w14:paraId="134CEAF9">
      <w:pPr>
        <w:shd w:val="clear" w:color="auto" w:fill="FFFFFF"/>
        <w:jc w:val="both"/>
        <w:rPr>
          <w:rFonts w:ascii="Times New Roman" w:hAnsi="Times New Roman" w:eastAsia="Times New Roman" w:cs="Times New Roman"/>
          <w:color w:val="1A1A1A"/>
          <w:lang w:val="ru-RU" w:eastAsia="ru-RU"/>
        </w:rPr>
      </w:pPr>
    </w:p>
    <w:p w14:paraId="52DFCF11">
      <w:pPr>
        <w:shd w:val="clear" w:color="auto" w:fill="FFFFFF"/>
        <w:ind w:firstLine="567"/>
        <w:rPr>
          <w:rFonts w:ascii="Times New Roman" w:hAnsi="Times New Roman" w:eastAsia="Times New Roman" w:cs="Times New Roman"/>
          <w:color w:val="1A1A1A"/>
          <w:lang w:val="ru-RU" w:eastAsia="ru-RU"/>
        </w:rPr>
      </w:pPr>
      <w:r>
        <w:rPr>
          <w:rFonts w:ascii="Times New Roman" w:hAnsi="Times New Roman" w:eastAsia="Times New Roman" w:cs="Times New Roman"/>
          <w:color w:val="1A1A1A"/>
          <w:lang w:val="ru-RU" w:eastAsia="ru-RU"/>
        </w:rPr>
        <w:t>Протокол составила: Глава Совета Парадигмы Л. Украинец</w:t>
      </w:r>
    </w:p>
    <w:p w14:paraId="0FE2F501">
      <w:pPr>
        <w:shd w:val="clear" w:color="auto" w:fill="FFFFFF"/>
        <w:ind w:firstLine="567"/>
        <w:rPr>
          <w:rFonts w:ascii="Times New Roman" w:hAnsi="Times New Roman" w:eastAsia="Times New Roman" w:cs="Times New Roman"/>
          <w:color w:val="1A1A1A"/>
          <w:lang w:val="ru-RU" w:eastAsia="ru-RU"/>
        </w:rPr>
      </w:pPr>
      <w:r>
        <w:rPr>
          <w:rFonts w:ascii="Times New Roman" w:hAnsi="Times New Roman" w:eastAsia="Times New Roman" w:cs="Times New Roman"/>
          <w:color w:val="1A1A1A"/>
          <w:lang w:val="ru-RU" w:eastAsia="ru-RU"/>
        </w:rPr>
        <w:t xml:space="preserve">Редактировала: </w:t>
      </w:r>
      <w:bookmarkStart w:id="0" w:name="_Hlk193708368"/>
      <w:r>
        <w:rPr>
          <w:rFonts w:ascii="Times New Roman" w:hAnsi="Times New Roman" w:eastAsia="Times New Roman" w:cs="Times New Roman"/>
          <w:color w:val="1A1A1A"/>
          <w:lang w:val="ru-RU" w:eastAsia="ru-RU"/>
        </w:rPr>
        <w:t>ИВДИВО</w:t>
      </w:r>
      <w:r>
        <w:rPr>
          <w:rFonts w:ascii="Times New Roman" w:hAnsi="Times New Roman" w:eastAsia="Times New Roman" w:cs="Times New Roman"/>
          <w:color w:val="1A1A1A"/>
          <w:lang w:val="ru-RU" w:eastAsia="ru-RU"/>
        </w:rPr>
        <w:noBreakHyphen/>
      </w:r>
      <w:r>
        <w:rPr>
          <w:rFonts w:ascii="Times New Roman" w:hAnsi="Times New Roman" w:eastAsia="Times New Roman" w:cs="Times New Roman"/>
          <w:color w:val="1A1A1A"/>
          <w:lang w:val="ru-RU" w:eastAsia="ru-RU"/>
        </w:rPr>
        <w:t xml:space="preserve">Секретарь протокольного Синтеза ИВАС КХ подразделения </w:t>
      </w:r>
    </w:p>
    <w:p w14:paraId="79CBA4D6">
      <w:pPr>
        <w:shd w:val="clear" w:color="auto" w:fill="FFFFFF"/>
        <w:ind w:firstLine="567"/>
        <w:rPr>
          <w:rFonts w:ascii="Times New Roman" w:hAnsi="Times New Roman" w:eastAsia="Times New Roman" w:cs="Times New Roman"/>
          <w:color w:val="1A1A1A"/>
          <w:lang w:val="ru-RU" w:eastAsia="ru-RU"/>
        </w:rPr>
      </w:pPr>
      <w:r>
        <w:rPr>
          <w:rFonts w:ascii="Times New Roman" w:hAnsi="Times New Roman" w:eastAsia="Times New Roman" w:cs="Times New Roman"/>
          <w:color w:val="1A1A1A"/>
          <w:lang w:val="ru-RU" w:eastAsia="ru-RU"/>
        </w:rPr>
        <w:t>ИВДИВО:  Наталья Барышева</w:t>
      </w:r>
    </w:p>
    <w:bookmarkEnd w:id="0"/>
    <w:p w14:paraId="08F3F2B8">
      <w:pPr>
        <w:shd w:val="clear" w:color="auto" w:fill="FFFFFF"/>
        <w:ind w:firstLine="567"/>
        <w:rPr>
          <w:rFonts w:ascii="Times New Roman" w:hAnsi="Times New Roman" w:eastAsia="Times New Roman" w:cs="Times New Roman"/>
          <w:color w:val="1A1A1A"/>
          <w:lang w:val="ru-RU" w:eastAsia="ru-RU"/>
        </w:rPr>
      </w:pPr>
    </w:p>
    <w:p w14:paraId="7F78DFFB">
      <w:pPr>
        <w:shd w:val="clear" w:color="auto" w:fill="FFFFFF"/>
        <w:ind w:firstLine="567"/>
        <w:rPr>
          <w:rFonts w:ascii="Times New Roman" w:hAnsi="Times New Roman" w:eastAsia="Times New Roman" w:cs="Times New Roman"/>
          <w:color w:val="1A1A1A"/>
          <w:lang w:val="ru-RU" w:eastAsia="ru-RU"/>
        </w:rPr>
      </w:pPr>
    </w:p>
    <w:p w14:paraId="1265D4E4">
      <w:pPr>
        <w:suppressAutoHyphens w:val="0"/>
        <w:spacing w:before="115"/>
        <w:rPr>
          <w:b/>
          <w:bCs/>
          <w:sz w:val="32"/>
          <w:szCs w:val="32"/>
          <w:lang w:val="ru-RU"/>
        </w:rPr>
      </w:pPr>
    </w:p>
    <w:sectPr>
      <w:pgSz w:w="11906" w:h="16838"/>
      <w:pgMar w:top="1134" w:right="1134" w:bottom="851" w:left="1134" w:header="0" w:footer="0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ohit Devanagari">
    <w:altName w:val="Cambria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default"/>
    <w:sig w:usb0="00000000" w:usb1="00000000" w:usb2="00000000" w:usb3="00000000" w:csb0="00000004" w:csb1="00000000"/>
  </w:font>
  <w:font w:name="Noto Serif CJK SC">
    <w:altName w:val="SimSun"/>
    <w:panose1 w:val="02020603050405020304"/>
    <w:charset w:val="86"/>
    <w:family w:val="roman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XO Thames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A50EB"/>
    <w:multiLevelType w:val="multilevel"/>
    <w:tmpl w:val="15FA50E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F041F"/>
    <w:multiLevelType w:val="multilevel"/>
    <w:tmpl w:val="3DBF041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C319D"/>
    <w:multiLevelType w:val="multilevel"/>
    <w:tmpl w:val="73CC319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200D8"/>
    <w:multiLevelType w:val="multilevel"/>
    <w:tmpl w:val="76A200D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58"/>
    <w:rsid w:val="00002741"/>
    <w:rsid w:val="000162A7"/>
    <w:rsid w:val="0002075A"/>
    <w:rsid w:val="000631FA"/>
    <w:rsid w:val="00082545"/>
    <w:rsid w:val="00093CD0"/>
    <w:rsid w:val="00095E09"/>
    <w:rsid w:val="00096911"/>
    <w:rsid w:val="000B379B"/>
    <w:rsid w:val="000B62A6"/>
    <w:rsid w:val="000D0397"/>
    <w:rsid w:val="000D1A87"/>
    <w:rsid w:val="000E304A"/>
    <w:rsid w:val="001043B4"/>
    <w:rsid w:val="00137D58"/>
    <w:rsid w:val="001866F0"/>
    <w:rsid w:val="001B745D"/>
    <w:rsid w:val="001C5884"/>
    <w:rsid w:val="001F32BB"/>
    <w:rsid w:val="001F4E30"/>
    <w:rsid w:val="002151C9"/>
    <w:rsid w:val="00227100"/>
    <w:rsid w:val="002312FE"/>
    <w:rsid w:val="002327A2"/>
    <w:rsid w:val="00241A58"/>
    <w:rsid w:val="00262EC5"/>
    <w:rsid w:val="00266677"/>
    <w:rsid w:val="00294021"/>
    <w:rsid w:val="002A31B6"/>
    <w:rsid w:val="002B0489"/>
    <w:rsid w:val="002C1AA4"/>
    <w:rsid w:val="002C518F"/>
    <w:rsid w:val="002E7B58"/>
    <w:rsid w:val="002F1FC5"/>
    <w:rsid w:val="00300CDF"/>
    <w:rsid w:val="0031669B"/>
    <w:rsid w:val="00346C8D"/>
    <w:rsid w:val="00346D51"/>
    <w:rsid w:val="00355256"/>
    <w:rsid w:val="003554A2"/>
    <w:rsid w:val="0035665C"/>
    <w:rsid w:val="00363A88"/>
    <w:rsid w:val="00375CBB"/>
    <w:rsid w:val="003821B2"/>
    <w:rsid w:val="00382514"/>
    <w:rsid w:val="00392CE2"/>
    <w:rsid w:val="003B6A42"/>
    <w:rsid w:val="003D4905"/>
    <w:rsid w:val="003E6A09"/>
    <w:rsid w:val="003F294D"/>
    <w:rsid w:val="00412E63"/>
    <w:rsid w:val="00421E65"/>
    <w:rsid w:val="004479EF"/>
    <w:rsid w:val="00455928"/>
    <w:rsid w:val="004833D0"/>
    <w:rsid w:val="00487925"/>
    <w:rsid w:val="00492094"/>
    <w:rsid w:val="004927A5"/>
    <w:rsid w:val="00497763"/>
    <w:rsid w:val="004B096F"/>
    <w:rsid w:val="004B116F"/>
    <w:rsid w:val="004D1D8A"/>
    <w:rsid w:val="004D5A92"/>
    <w:rsid w:val="004F62B4"/>
    <w:rsid w:val="00506DC9"/>
    <w:rsid w:val="00515363"/>
    <w:rsid w:val="005208A1"/>
    <w:rsid w:val="00522F90"/>
    <w:rsid w:val="00532275"/>
    <w:rsid w:val="0056119B"/>
    <w:rsid w:val="005656C7"/>
    <w:rsid w:val="005715F6"/>
    <w:rsid w:val="00585081"/>
    <w:rsid w:val="005A30CD"/>
    <w:rsid w:val="005B1CEC"/>
    <w:rsid w:val="005B2B3A"/>
    <w:rsid w:val="005E7839"/>
    <w:rsid w:val="00622ABC"/>
    <w:rsid w:val="00623619"/>
    <w:rsid w:val="006237DE"/>
    <w:rsid w:val="006302EC"/>
    <w:rsid w:val="00636D01"/>
    <w:rsid w:val="00636D51"/>
    <w:rsid w:val="00657B81"/>
    <w:rsid w:val="0067374C"/>
    <w:rsid w:val="00677626"/>
    <w:rsid w:val="00687711"/>
    <w:rsid w:val="006A0545"/>
    <w:rsid w:val="006B0057"/>
    <w:rsid w:val="006B7A67"/>
    <w:rsid w:val="006E6BDA"/>
    <w:rsid w:val="006F6D42"/>
    <w:rsid w:val="00700B73"/>
    <w:rsid w:val="00702218"/>
    <w:rsid w:val="00704A8B"/>
    <w:rsid w:val="00722BA7"/>
    <w:rsid w:val="007238DD"/>
    <w:rsid w:val="00754D0A"/>
    <w:rsid w:val="007708DD"/>
    <w:rsid w:val="00771E7C"/>
    <w:rsid w:val="0079710E"/>
    <w:rsid w:val="007A21DE"/>
    <w:rsid w:val="007B3880"/>
    <w:rsid w:val="007B644F"/>
    <w:rsid w:val="007D3808"/>
    <w:rsid w:val="007E4237"/>
    <w:rsid w:val="008009A0"/>
    <w:rsid w:val="00803B60"/>
    <w:rsid w:val="00806594"/>
    <w:rsid w:val="00821AF2"/>
    <w:rsid w:val="008264F3"/>
    <w:rsid w:val="00837F2E"/>
    <w:rsid w:val="0084635C"/>
    <w:rsid w:val="008A2D1A"/>
    <w:rsid w:val="008A332C"/>
    <w:rsid w:val="008B4499"/>
    <w:rsid w:val="008C307B"/>
    <w:rsid w:val="008E43C3"/>
    <w:rsid w:val="008E5B79"/>
    <w:rsid w:val="008F5DDE"/>
    <w:rsid w:val="00917DAA"/>
    <w:rsid w:val="00917E52"/>
    <w:rsid w:val="00921AF5"/>
    <w:rsid w:val="009244C6"/>
    <w:rsid w:val="00924C90"/>
    <w:rsid w:val="009305A3"/>
    <w:rsid w:val="00931BA0"/>
    <w:rsid w:val="009359D9"/>
    <w:rsid w:val="00937ACC"/>
    <w:rsid w:val="0094750B"/>
    <w:rsid w:val="00972086"/>
    <w:rsid w:val="00975F90"/>
    <w:rsid w:val="0099173D"/>
    <w:rsid w:val="00996E10"/>
    <w:rsid w:val="009A6D3E"/>
    <w:rsid w:val="009C3551"/>
    <w:rsid w:val="009C6F19"/>
    <w:rsid w:val="009C7858"/>
    <w:rsid w:val="009D02D9"/>
    <w:rsid w:val="009D6B62"/>
    <w:rsid w:val="009E32E6"/>
    <w:rsid w:val="009F01B8"/>
    <w:rsid w:val="009F387A"/>
    <w:rsid w:val="00A0462B"/>
    <w:rsid w:val="00A14432"/>
    <w:rsid w:val="00A17F95"/>
    <w:rsid w:val="00A245E2"/>
    <w:rsid w:val="00A3798B"/>
    <w:rsid w:val="00A53221"/>
    <w:rsid w:val="00A70B8E"/>
    <w:rsid w:val="00A7196F"/>
    <w:rsid w:val="00A72F32"/>
    <w:rsid w:val="00A76BE6"/>
    <w:rsid w:val="00AB0061"/>
    <w:rsid w:val="00AB0222"/>
    <w:rsid w:val="00AD1C73"/>
    <w:rsid w:val="00AD7FF9"/>
    <w:rsid w:val="00AE56B5"/>
    <w:rsid w:val="00B021E6"/>
    <w:rsid w:val="00B12FFB"/>
    <w:rsid w:val="00B133BA"/>
    <w:rsid w:val="00B2286F"/>
    <w:rsid w:val="00B23909"/>
    <w:rsid w:val="00B34E4E"/>
    <w:rsid w:val="00B53985"/>
    <w:rsid w:val="00B5511E"/>
    <w:rsid w:val="00B63554"/>
    <w:rsid w:val="00B66AB1"/>
    <w:rsid w:val="00B76AE9"/>
    <w:rsid w:val="00B957CC"/>
    <w:rsid w:val="00B97D0F"/>
    <w:rsid w:val="00BC0897"/>
    <w:rsid w:val="00BD4BE2"/>
    <w:rsid w:val="00BF6C7A"/>
    <w:rsid w:val="00C03C67"/>
    <w:rsid w:val="00C058D9"/>
    <w:rsid w:val="00C35AD1"/>
    <w:rsid w:val="00C40122"/>
    <w:rsid w:val="00C469C5"/>
    <w:rsid w:val="00C46FD4"/>
    <w:rsid w:val="00C950F3"/>
    <w:rsid w:val="00C95FB4"/>
    <w:rsid w:val="00CB0EFD"/>
    <w:rsid w:val="00CC6D8D"/>
    <w:rsid w:val="00CC7564"/>
    <w:rsid w:val="00CF094C"/>
    <w:rsid w:val="00D00FB2"/>
    <w:rsid w:val="00D06C00"/>
    <w:rsid w:val="00D15297"/>
    <w:rsid w:val="00D3277E"/>
    <w:rsid w:val="00D9134C"/>
    <w:rsid w:val="00DA2C65"/>
    <w:rsid w:val="00DA4D99"/>
    <w:rsid w:val="00DB069A"/>
    <w:rsid w:val="00DB5313"/>
    <w:rsid w:val="00DE5236"/>
    <w:rsid w:val="00DF127E"/>
    <w:rsid w:val="00E00595"/>
    <w:rsid w:val="00E108D8"/>
    <w:rsid w:val="00E1111B"/>
    <w:rsid w:val="00E463E4"/>
    <w:rsid w:val="00E60983"/>
    <w:rsid w:val="00E7474D"/>
    <w:rsid w:val="00EC5725"/>
    <w:rsid w:val="00ED26B5"/>
    <w:rsid w:val="00F15FF3"/>
    <w:rsid w:val="00F22787"/>
    <w:rsid w:val="00F31318"/>
    <w:rsid w:val="00F65B28"/>
    <w:rsid w:val="00F67C63"/>
    <w:rsid w:val="00F725C4"/>
    <w:rsid w:val="00F73E9A"/>
    <w:rsid w:val="00F75FF9"/>
    <w:rsid w:val="00F85942"/>
    <w:rsid w:val="00FA5032"/>
    <w:rsid w:val="00FB1E48"/>
    <w:rsid w:val="00FC0391"/>
    <w:rsid w:val="00FC2351"/>
    <w:rsid w:val="00FE2CF5"/>
    <w:rsid w:val="00FF21DA"/>
    <w:rsid w:val="00FF4D0C"/>
    <w:rsid w:val="026036EE"/>
    <w:rsid w:val="0AC16C64"/>
    <w:rsid w:val="76C2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oto Serif CJK SC" w:cs="Lohit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Noto Serif CJK SC" w:cs="Lohit Devanagari"/>
      <w:kern w:val="2"/>
      <w:sz w:val="24"/>
      <w:szCs w:val="24"/>
      <w:lang w:val="en-US" w:eastAsia="zh-CN" w:bidi="hi-IN"/>
    </w:rPr>
  </w:style>
  <w:style w:type="paragraph" w:styleId="2">
    <w:name w:val="heading 2"/>
    <w:basedOn w:val="3"/>
    <w:next w:val="4"/>
    <w:qFormat/>
    <w:uiPriority w:val="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character" w:styleId="7">
    <w:name w:val="Emphasis"/>
    <w:basedOn w:val="5"/>
    <w:qFormat/>
    <w:uiPriority w:val="20"/>
    <w:rPr>
      <w:i/>
      <w:iCs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List"/>
    <w:basedOn w:val="4"/>
    <w:qFormat/>
    <w:uiPriority w:val="0"/>
  </w:style>
  <w:style w:type="character" w:customStyle="1" w:styleId="10">
    <w:name w:val="Bullets"/>
    <w:qFormat/>
    <w:uiPriority w:val="0"/>
    <w:rPr>
      <w:rFonts w:ascii="OpenSymbol" w:hAnsi="OpenSymbol" w:eastAsia="OpenSymbol" w:cs="OpenSymbol"/>
    </w:rPr>
  </w:style>
  <w:style w:type="character" w:customStyle="1" w:styleId="11">
    <w:name w:val="Numbering Symbols"/>
    <w:qFormat/>
    <w:uiPriority w:val="0"/>
  </w:style>
  <w:style w:type="paragraph" w:customStyle="1" w:styleId="12">
    <w:name w:val="Index"/>
    <w:basedOn w:val="1"/>
    <w:qFormat/>
    <w:uiPriority w:val="0"/>
    <w:pPr>
      <w:suppressLineNumbers/>
    </w:pPr>
  </w:style>
  <w:style w:type="paragraph" w:styleId="13">
    <w:name w:val="List Paragraph"/>
    <w:basedOn w:val="1"/>
    <w:qFormat/>
    <w:uiPriority w:val="34"/>
    <w:pPr>
      <w:ind w:left="720"/>
      <w:contextualSpacing/>
    </w:pPr>
    <w:rPr>
      <w:rFonts w:cs="Mangal"/>
      <w:szCs w:val="21"/>
    </w:rPr>
  </w:style>
  <w:style w:type="paragraph" w:styleId="1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character" w:customStyle="1" w:styleId="16">
    <w:name w:val="Основной текст (2)_"/>
    <w:link w:val="17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7">
    <w:name w:val="Основной текст (2)"/>
    <w:basedOn w:val="1"/>
    <w:link w:val="16"/>
    <w:qFormat/>
    <w:uiPriority w:val="0"/>
    <w:pPr>
      <w:widowControl w:val="0"/>
      <w:shd w:val="clear" w:color="auto" w:fill="FFFFFF"/>
      <w:suppressAutoHyphens w:val="0"/>
      <w:spacing w:before="3840" w:after="120" w:line="0" w:lineRule="atLeast"/>
      <w:ind w:hanging="360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256</Words>
  <Characters>1461</Characters>
  <Lines>12</Lines>
  <Paragraphs>3</Paragraphs>
  <TotalTime>27</TotalTime>
  <ScaleCrop>false</ScaleCrop>
  <LinksUpToDate>false</LinksUpToDate>
  <CharactersWithSpaces>1714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2025-02-25T10:37:00Z</dcterms:created>
  <dc:creator>Наталья Барышева</dc:creator>
  <cp:lastModifiedBy>Татьяна</cp:lastModifiedBy>
  <dcterms:modified xsi:type="dcterms:W3CDTF">2025-04-25T14:23:07Z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30B2600FD1014BCD979C47B233C25536_13</vt:lpwstr>
  </property>
</Properties>
</file>